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414E2"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西南财经</w:t>
      </w:r>
      <w:r>
        <w:rPr>
          <w:rFonts w:ascii="华文中宋" w:hAnsi="华文中宋" w:eastAsia="华文中宋"/>
          <w:b/>
          <w:sz w:val="36"/>
          <w:szCs w:val="36"/>
        </w:rPr>
        <w:t>大学</w:t>
      </w:r>
    </w:p>
    <w:p w14:paraId="773AC019">
      <w:pPr>
        <w:adjustRightInd w:val="0"/>
        <w:snapToGrid w:val="0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大学生心理</w:t>
      </w:r>
      <w:r>
        <w:rPr>
          <w:rFonts w:ascii="华文中宋" w:hAnsi="华文中宋" w:eastAsia="华文中宋"/>
          <w:b/>
          <w:sz w:val="36"/>
          <w:szCs w:val="36"/>
        </w:rPr>
        <w:t>健康教育</w:t>
      </w:r>
      <w:r>
        <w:rPr>
          <w:rFonts w:hint="eastAsia" w:ascii="华文中宋" w:hAnsi="华文中宋" w:eastAsia="华文中宋"/>
          <w:b/>
          <w:sz w:val="36"/>
          <w:szCs w:val="36"/>
        </w:rPr>
        <w:t>特色</w:t>
      </w:r>
      <w:r>
        <w:rPr>
          <w:rFonts w:ascii="华文中宋" w:hAnsi="华文中宋" w:eastAsia="华文中宋"/>
          <w:b/>
          <w:sz w:val="36"/>
          <w:szCs w:val="36"/>
        </w:rPr>
        <w:t>项目申报表</w:t>
      </w:r>
    </w:p>
    <w:tbl>
      <w:tblPr>
        <w:tblStyle w:val="4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385"/>
        <w:gridCol w:w="479"/>
        <w:gridCol w:w="1789"/>
        <w:gridCol w:w="20"/>
        <w:gridCol w:w="3131"/>
      </w:tblGrid>
      <w:tr w14:paraId="6ED75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 w14:paraId="3B599D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04" w:type="dxa"/>
            <w:gridSpan w:val="5"/>
            <w:vAlign w:val="center"/>
          </w:tcPr>
          <w:p w14:paraId="435E94A1">
            <w:pPr>
              <w:jc w:val="center"/>
              <w:rPr>
                <w:sz w:val="24"/>
                <w:szCs w:val="24"/>
              </w:rPr>
            </w:pPr>
          </w:p>
        </w:tc>
      </w:tr>
      <w:tr w14:paraId="1A0B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 w14:paraId="4CC01E7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b/>
                <w:bCs/>
                <w:sz w:val="24"/>
                <w:szCs w:val="24"/>
              </w:rPr>
              <w:t>层次</w:t>
            </w:r>
          </w:p>
        </w:tc>
        <w:tc>
          <w:tcPr>
            <w:tcW w:w="7804" w:type="dxa"/>
            <w:gridSpan w:val="5"/>
            <w:vAlign w:val="center"/>
          </w:tcPr>
          <w:p w14:paraId="60F985F7">
            <w:pPr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学院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教师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  <w:tr w14:paraId="4285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 w14:paraId="078A35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项目负责</w:t>
            </w:r>
            <w:r>
              <w:rPr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2864" w:type="dxa"/>
            <w:gridSpan w:val="2"/>
            <w:vAlign w:val="center"/>
          </w:tcPr>
          <w:p w14:paraId="62E4D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2301A7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3131" w:type="dxa"/>
            <w:vAlign w:val="center"/>
          </w:tcPr>
          <w:p w14:paraId="1B9EEB5E">
            <w:pPr>
              <w:jc w:val="center"/>
              <w:rPr>
                <w:sz w:val="24"/>
                <w:szCs w:val="24"/>
              </w:rPr>
            </w:pPr>
          </w:p>
        </w:tc>
      </w:tr>
      <w:tr w14:paraId="7E43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 w14:paraId="0D989D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64" w:type="dxa"/>
            <w:gridSpan w:val="2"/>
            <w:vAlign w:val="center"/>
          </w:tcPr>
          <w:p w14:paraId="57768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491365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31" w:type="dxa"/>
            <w:vAlign w:val="center"/>
          </w:tcPr>
          <w:p w14:paraId="14DE615B">
            <w:pPr>
              <w:jc w:val="center"/>
              <w:rPr>
                <w:sz w:val="24"/>
                <w:szCs w:val="24"/>
              </w:rPr>
            </w:pPr>
          </w:p>
        </w:tc>
      </w:tr>
      <w:tr w14:paraId="027F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960" w:type="dxa"/>
            <w:vAlign w:val="center"/>
          </w:tcPr>
          <w:p w14:paraId="2F6457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7804" w:type="dxa"/>
            <w:gridSpan w:val="5"/>
            <w:vAlign w:val="center"/>
          </w:tcPr>
          <w:p w14:paraId="4EE939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□宣传科普类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教育教学类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实践活动类    </w:t>
            </w:r>
          </w:p>
          <w:p w14:paraId="4A108EF1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咨询服务类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监测预警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及干预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处置</w:t>
            </w:r>
            <w:r>
              <w:rPr>
                <w:rFonts w:hint="eastAsia"/>
                <w:sz w:val="24"/>
                <w:szCs w:val="24"/>
              </w:rPr>
              <w:t xml:space="preserve">类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</w:t>
            </w:r>
          </w:p>
        </w:tc>
      </w:tr>
      <w:tr w14:paraId="611F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64" w:type="dxa"/>
            <w:gridSpan w:val="6"/>
            <w:vAlign w:val="center"/>
          </w:tcPr>
          <w:p w14:paraId="6A36F73A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项目工作人员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信息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（如有）</w:t>
            </w:r>
          </w:p>
        </w:tc>
      </w:tr>
      <w:tr w14:paraId="7519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 w14:paraId="7A83EC8D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85" w:type="dxa"/>
            <w:vAlign w:val="center"/>
          </w:tcPr>
          <w:p w14:paraId="64B69F57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gridSpan w:val="2"/>
            <w:vAlign w:val="center"/>
          </w:tcPr>
          <w:p w14:paraId="0D11EDEE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151" w:type="dxa"/>
            <w:gridSpan w:val="2"/>
            <w:vAlign w:val="center"/>
          </w:tcPr>
          <w:p w14:paraId="7B1B528E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14:paraId="6EE2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 w14:paraId="1D176618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5C0FFE29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F7E6379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71900146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F85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 w14:paraId="2129AA48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5FB0AC73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0F7AD7F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0335CC0D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D299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 w14:paraId="6FD37A41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36955D7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6D7535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53B348FD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890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 w14:paraId="476B3EEE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6957FAD4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026E379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12413983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167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 w14:paraId="231D17ED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258F297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6C14B47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5CE532E5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33A6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 w14:paraId="72C93D63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00E23B4D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5ECC1A9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77A40788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95B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  <w:jc w:val="center"/>
        </w:trPr>
        <w:tc>
          <w:tcPr>
            <w:tcW w:w="9764" w:type="dxa"/>
            <w:gridSpan w:val="6"/>
          </w:tcPr>
          <w:p w14:paraId="34D8F318"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b/>
                <w:bCs/>
                <w:sz w:val="24"/>
                <w:szCs w:val="24"/>
              </w:rPr>
              <w:t>项目</w:t>
            </w:r>
            <w:r>
              <w:rPr>
                <w:rFonts w:hint="eastAsia"/>
                <w:b/>
                <w:bCs/>
                <w:sz w:val="24"/>
                <w:szCs w:val="24"/>
              </w:rPr>
              <w:t>简介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简要介绍项目选题缘由、拟达成的目标、特色创新之处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035CDAA6"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14:paraId="6B365645">
            <w:pPr>
              <w:ind w:firstLine="360" w:firstLineChars="150"/>
              <w:rPr>
                <w:sz w:val="24"/>
                <w:szCs w:val="24"/>
              </w:rPr>
            </w:pPr>
          </w:p>
          <w:p w14:paraId="49AC99D9">
            <w:pPr>
              <w:ind w:firstLine="360" w:firstLineChars="150"/>
              <w:rPr>
                <w:sz w:val="24"/>
                <w:szCs w:val="24"/>
              </w:rPr>
            </w:pPr>
          </w:p>
          <w:p w14:paraId="3C014ABB">
            <w:pPr>
              <w:ind w:firstLine="360" w:firstLineChars="150"/>
              <w:rPr>
                <w:sz w:val="24"/>
                <w:szCs w:val="24"/>
              </w:rPr>
            </w:pPr>
          </w:p>
          <w:p w14:paraId="4A6F374F">
            <w:pPr>
              <w:ind w:firstLine="360" w:firstLineChars="150"/>
              <w:rPr>
                <w:sz w:val="24"/>
                <w:szCs w:val="24"/>
              </w:rPr>
            </w:pPr>
          </w:p>
          <w:p w14:paraId="06CAD29B">
            <w:pPr>
              <w:ind w:firstLine="360" w:firstLineChars="150"/>
              <w:rPr>
                <w:sz w:val="24"/>
                <w:szCs w:val="24"/>
              </w:rPr>
            </w:pPr>
          </w:p>
          <w:p w14:paraId="6C211F5D">
            <w:pPr>
              <w:ind w:firstLine="360" w:firstLineChars="150"/>
              <w:rPr>
                <w:sz w:val="24"/>
                <w:szCs w:val="24"/>
              </w:rPr>
            </w:pPr>
          </w:p>
          <w:p w14:paraId="641582D3">
            <w:pPr>
              <w:ind w:firstLine="360" w:firstLineChars="150"/>
              <w:rPr>
                <w:sz w:val="24"/>
                <w:szCs w:val="24"/>
              </w:rPr>
            </w:pPr>
          </w:p>
          <w:p w14:paraId="7D513F87">
            <w:pPr>
              <w:ind w:firstLine="360" w:firstLineChars="150"/>
              <w:rPr>
                <w:sz w:val="24"/>
                <w:szCs w:val="24"/>
              </w:rPr>
            </w:pPr>
          </w:p>
          <w:p w14:paraId="2CCB611E">
            <w:pPr>
              <w:ind w:firstLine="360" w:firstLineChars="150"/>
              <w:rPr>
                <w:sz w:val="24"/>
                <w:szCs w:val="24"/>
              </w:rPr>
            </w:pPr>
          </w:p>
          <w:p w14:paraId="238F6293">
            <w:pPr>
              <w:ind w:firstLine="360" w:firstLineChars="150"/>
              <w:rPr>
                <w:sz w:val="24"/>
                <w:szCs w:val="24"/>
              </w:rPr>
            </w:pPr>
          </w:p>
          <w:p w14:paraId="5B6F1EC5">
            <w:pPr>
              <w:ind w:firstLine="360" w:firstLineChars="150"/>
              <w:rPr>
                <w:sz w:val="24"/>
                <w:szCs w:val="24"/>
              </w:rPr>
            </w:pPr>
          </w:p>
          <w:p w14:paraId="72DAA53E">
            <w:pPr>
              <w:ind w:firstLine="360" w:firstLineChars="150"/>
              <w:rPr>
                <w:sz w:val="24"/>
                <w:szCs w:val="24"/>
              </w:rPr>
            </w:pPr>
          </w:p>
          <w:p w14:paraId="0543BAC0">
            <w:pPr>
              <w:ind w:firstLine="360" w:firstLineChars="150"/>
              <w:rPr>
                <w:sz w:val="24"/>
                <w:szCs w:val="24"/>
              </w:rPr>
            </w:pPr>
          </w:p>
          <w:p w14:paraId="2478551C">
            <w:pPr>
              <w:ind w:firstLine="360" w:firstLineChars="150"/>
              <w:rPr>
                <w:sz w:val="24"/>
                <w:szCs w:val="24"/>
              </w:rPr>
            </w:pPr>
          </w:p>
          <w:p w14:paraId="305E87D4">
            <w:pPr>
              <w:ind w:firstLine="360" w:firstLineChars="150"/>
              <w:rPr>
                <w:sz w:val="24"/>
                <w:szCs w:val="24"/>
              </w:rPr>
            </w:pPr>
          </w:p>
          <w:p w14:paraId="1149B647">
            <w:pPr>
              <w:ind w:firstLine="360" w:firstLineChars="150"/>
              <w:rPr>
                <w:sz w:val="24"/>
                <w:szCs w:val="24"/>
              </w:rPr>
            </w:pPr>
          </w:p>
          <w:p w14:paraId="10B7499C">
            <w:pPr>
              <w:ind w:firstLine="360" w:firstLineChars="150"/>
              <w:rPr>
                <w:sz w:val="24"/>
                <w:szCs w:val="24"/>
              </w:rPr>
            </w:pPr>
          </w:p>
          <w:p w14:paraId="3C4C1820">
            <w:pPr>
              <w:ind w:firstLine="360" w:firstLineChars="150"/>
              <w:rPr>
                <w:sz w:val="24"/>
                <w:szCs w:val="24"/>
              </w:rPr>
            </w:pPr>
          </w:p>
          <w:p w14:paraId="0C6C9509">
            <w:pPr>
              <w:ind w:firstLine="360" w:firstLineChars="150"/>
              <w:rPr>
                <w:sz w:val="24"/>
                <w:szCs w:val="24"/>
              </w:rPr>
            </w:pPr>
          </w:p>
          <w:p w14:paraId="66C6BB03">
            <w:pPr>
              <w:ind w:firstLine="360" w:firstLineChars="150"/>
              <w:rPr>
                <w:rFonts w:hint="eastAsia"/>
                <w:sz w:val="24"/>
                <w:szCs w:val="24"/>
              </w:rPr>
            </w:pPr>
          </w:p>
          <w:p w14:paraId="6B33CBD5">
            <w:pPr>
              <w:ind w:firstLine="360" w:firstLineChars="150"/>
              <w:rPr>
                <w:rFonts w:hint="eastAsia"/>
                <w:sz w:val="24"/>
                <w:szCs w:val="24"/>
              </w:rPr>
            </w:pPr>
          </w:p>
        </w:tc>
      </w:tr>
      <w:tr w14:paraId="7825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  <w:jc w:val="center"/>
        </w:trPr>
        <w:tc>
          <w:tcPr>
            <w:tcW w:w="9764" w:type="dxa"/>
            <w:gridSpan w:val="6"/>
          </w:tcPr>
          <w:p w14:paraId="25339DBB">
            <w:pPr>
              <w:spacing w:line="5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实施方案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包括项目拟开展的内容、主要运用的方式方法等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0402F2EB">
            <w:pPr>
              <w:spacing w:line="540" w:lineRule="exact"/>
              <w:rPr>
                <w:sz w:val="24"/>
                <w:szCs w:val="24"/>
              </w:rPr>
            </w:pPr>
          </w:p>
        </w:tc>
      </w:tr>
      <w:tr w14:paraId="67FF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9764" w:type="dxa"/>
            <w:gridSpan w:val="6"/>
          </w:tcPr>
          <w:p w14:paraId="31C5C33B"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预期成效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包括项目实际产出、项目覆盖人数、相关影响等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236B894D">
            <w:pPr>
              <w:spacing w:line="5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14:paraId="61E4DE44">
            <w:pPr>
              <w:spacing w:line="540" w:lineRule="exact"/>
              <w:rPr>
                <w:sz w:val="24"/>
                <w:szCs w:val="24"/>
              </w:rPr>
            </w:pPr>
          </w:p>
          <w:p w14:paraId="7F69F0FB">
            <w:pPr>
              <w:spacing w:line="540" w:lineRule="exact"/>
              <w:rPr>
                <w:sz w:val="24"/>
                <w:szCs w:val="24"/>
              </w:rPr>
            </w:pPr>
          </w:p>
          <w:p w14:paraId="7F31C7C9">
            <w:pPr>
              <w:spacing w:line="540" w:lineRule="exact"/>
              <w:rPr>
                <w:sz w:val="24"/>
                <w:szCs w:val="24"/>
              </w:rPr>
            </w:pPr>
          </w:p>
          <w:p w14:paraId="6B518909">
            <w:pPr>
              <w:spacing w:line="540" w:lineRule="exact"/>
              <w:rPr>
                <w:sz w:val="24"/>
                <w:szCs w:val="24"/>
              </w:rPr>
            </w:pPr>
          </w:p>
          <w:p w14:paraId="4A9136C7">
            <w:pPr>
              <w:spacing w:line="540" w:lineRule="exact"/>
              <w:rPr>
                <w:sz w:val="24"/>
                <w:szCs w:val="24"/>
              </w:rPr>
            </w:pPr>
          </w:p>
          <w:p w14:paraId="5B88B5FC">
            <w:pPr>
              <w:spacing w:line="540" w:lineRule="exact"/>
              <w:rPr>
                <w:sz w:val="24"/>
                <w:szCs w:val="24"/>
              </w:rPr>
            </w:pPr>
          </w:p>
          <w:p w14:paraId="204E20EC">
            <w:pPr>
              <w:spacing w:line="540" w:lineRule="exact"/>
              <w:rPr>
                <w:sz w:val="24"/>
                <w:szCs w:val="24"/>
              </w:rPr>
            </w:pPr>
          </w:p>
        </w:tc>
      </w:tr>
      <w:tr w14:paraId="38B1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64" w:type="dxa"/>
            <w:gridSpan w:val="6"/>
          </w:tcPr>
          <w:p w14:paraId="18DBC1E8"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四、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经费预算及使用计划</w:t>
            </w:r>
          </w:p>
          <w:p w14:paraId="70976004"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tbl>
            <w:tblPr>
              <w:tblStyle w:val="5"/>
              <w:tblW w:w="878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7"/>
              <w:gridCol w:w="1836"/>
              <w:gridCol w:w="1308"/>
              <w:gridCol w:w="912"/>
              <w:gridCol w:w="900"/>
              <w:gridCol w:w="3120"/>
            </w:tblGrid>
            <w:tr w14:paraId="65B958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30BCC1C2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836" w:type="dxa"/>
                  <w:vAlign w:val="center"/>
                </w:tcPr>
                <w:p w14:paraId="4AE2C333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物品名</w:t>
                  </w:r>
                </w:p>
              </w:tc>
              <w:tc>
                <w:tcPr>
                  <w:tcW w:w="1308" w:type="dxa"/>
                  <w:vAlign w:val="center"/>
                </w:tcPr>
                <w:p w14:paraId="18CBEEA9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单价（元）</w:t>
                  </w:r>
                </w:p>
              </w:tc>
              <w:tc>
                <w:tcPr>
                  <w:tcW w:w="912" w:type="dxa"/>
                  <w:vAlign w:val="center"/>
                </w:tcPr>
                <w:p w14:paraId="581A6C41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900" w:type="dxa"/>
                  <w:vAlign w:val="center"/>
                </w:tcPr>
                <w:p w14:paraId="5883838C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总价</w:t>
                  </w:r>
                </w:p>
              </w:tc>
              <w:tc>
                <w:tcPr>
                  <w:tcW w:w="3120" w:type="dxa"/>
                  <w:vAlign w:val="center"/>
                </w:tcPr>
                <w:p w14:paraId="18F709EE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用途</w:t>
                  </w:r>
                </w:p>
              </w:tc>
            </w:tr>
            <w:tr w14:paraId="1E1733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243CAD4A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836" w:type="dxa"/>
                  <w:vAlign w:val="center"/>
                </w:tcPr>
                <w:p w14:paraId="20A3D0B4">
                  <w:pPr>
                    <w:widowControl w:val="0"/>
                    <w:spacing w:line="240" w:lineRule="auto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3EDA3FDC">
                  <w:pPr>
                    <w:widowControl w:val="0"/>
                    <w:spacing w:line="240" w:lineRule="auto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7A3AA8A6">
                  <w:pPr>
                    <w:widowControl w:val="0"/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03FD8B7">
                  <w:pPr>
                    <w:widowControl w:val="0"/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2FB82D4C">
                  <w:pPr>
                    <w:widowControl w:val="0"/>
                    <w:spacing w:line="240" w:lineRule="auto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</w:tr>
            <w:tr w14:paraId="6D352C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2F6B59C8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836" w:type="dxa"/>
                  <w:vAlign w:val="center"/>
                </w:tcPr>
                <w:p w14:paraId="733CCACE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4A963982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17985961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45709202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141EF38C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</w:tr>
            <w:tr w14:paraId="39818E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41FB75A6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836" w:type="dxa"/>
                  <w:vAlign w:val="center"/>
                </w:tcPr>
                <w:p w14:paraId="4A7D7E3A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5FD60B23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3834075F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365D0F04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09D60E0E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57869B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182BABA0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1836" w:type="dxa"/>
                  <w:vAlign w:val="center"/>
                </w:tcPr>
                <w:p w14:paraId="5ECE491C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1FD8B8F1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6040301F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3C51088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65BFD2F5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2ADA6E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5B6DC5CB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1836" w:type="dxa"/>
                  <w:vAlign w:val="center"/>
                </w:tcPr>
                <w:p w14:paraId="71D8F435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70641294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07A2411B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01BD8A8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0BCB8759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2C855E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0C8FA34C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1836" w:type="dxa"/>
                  <w:vAlign w:val="center"/>
                </w:tcPr>
                <w:p w14:paraId="40CEEE1B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5A9184ED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20E57631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18A377A4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71AC341C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36E653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691D242F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1836" w:type="dxa"/>
                  <w:vAlign w:val="center"/>
                </w:tcPr>
                <w:p w14:paraId="19E6FC2B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6B87B95E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04C52392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0CAC8AF6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788EE342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27709D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6E8FD5F0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1836" w:type="dxa"/>
                  <w:vAlign w:val="center"/>
                </w:tcPr>
                <w:p w14:paraId="4D84CD76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065887B9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48D3EFE4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63BB9F97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2F581D6C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47E0F5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6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1E23D752">
                  <w:pPr>
                    <w:widowControl w:val="0"/>
                    <w:spacing w:line="360" w:lineRule="auto"/>
                    <w:jc w:val="both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总体说明</w:t>
                  </w:r>
                </w:p>
              </w:tc>
              <w:tc>
                <w:tcPr>
                  <w:tcW w:w="8076" w:type="dxa"/>
                  <w:gridSpan w:val="5"/>
                  <w:vAlign w:val="center"/>
                </w:tcPr>
                <w:p w14:paraId="65A04B78">
                  <w:pPr>
                    <w:widowControl w:val="0"/>
                    <w:spacing w:line="360" w:lineRule="auto"/>
                    <w:jc w:val="both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经费主要用于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single"/>
                      <w:vertAlign w:val="baseline"/>
                      <w:lang w:val="en-US" w:eastAsia="zh-CN" w:bidi="ar-SA"/>
                    </w:rPr>
                    <w:t xml:space="preserve">          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项目整体预算共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single"/>
                      <w:vertAlign w:val="baseline"/>
                      <w:lang w:val="en-US" w:eastAsia="zh-CN" w:bidi="ar-SA"/>
                    </w:rPr>
                    <w:t xml:space="preserve">      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元。</w:t>
                  </w:r>
                </w:p>
              </w:tc>
            </w:tr>
          </w:tbl>
          <w:p w14:paraId="0702CD58">
            <w:pPr>
              <w:spacing w:line="570" w:lineRule="exact"/>
              <w:ind w:firstLine="440" w:firstLineChars="2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注：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  <w:t>不包含三公经费（因公出国/境费用、公务接待费、公务用车购置和运行维护费）、培训费、会议费、专用设备购置费、差旅费、间接费用等。</w:t>
            </w:r>
          </w:p>
          <w:p w14:paraId="33947A37">
            <w:pPr>
              <w:spacing w:line="540" w:lineRule="exact"/>
              <w:rPr>
                <w:sz w:val="24"/>
                <w:szCs w:val="24"/>
              </w:rPr>
            </w:pPr>
          </w:p>
        </w:tc>
      </w:tr>
      <w:tr w14:paraId="633A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6" w:hRule="atLeast"/>
          <w:jc w:val="center"/>
        </w:trPr>
        <w:tc>
          <w:tcPr>
            <w:tcW w:w="9764" w:type="dxa"/>
            <w:gridSpan w:val="6"/>
          </w:tcPr>
          <w:p w14:paraId="59152E85">
            <w:pPr>
              <w:ind w:firstLine="241" w:firstLineChars="100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5D0E46AB">
            <w:pPr>
              <w:ind w:firstLine="241" w:firstLineChars="100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1BDE2109">
            <w:pPr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学院（</w:t>
            </w:r>
            <w:r>
              <w:rPr>
                <w:b/>
                <w:bCs/>
                <w:sz w:val="24"/>
                <w:szCs w:val="24"/>
              </w:rPr>
              <w:t>中心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  <w:r>
              <w:rPr>
                <w:b/>
                <w:bCs/>
                <w:sz w:val="24"/>
                <w:szCs w:val="24"/>
              </w:rPr>
              <w:t>审核意见</w:t>
            </w:r>
          </w:p>
          <w:p w14:paraId="6DC2879A">
            <w:pPr>
              <w:rPr>
                <w:sz w:val="24"/>
                <w:szCs w:val="24"/>
              </w:rPr>
            </w:pPr>
          </w:p>
          <w:p w14:paraId="737CC481">
            <w:pPr>
              <w:rPr>
                <w:sz w:val="24"/>
                <w:szCs w:val="24"/>
              </w:rPr>
            </w:pPr>
          </w:p>
          <w:p w14:paraId="3F917D7A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  <w:p w14:paraId="4218CDC3">
            <w:pPr>
              <w:rPr>
                <w:rFonts w:eastAsia="仿宋"/>
                <w:color w:val="000000"/>
                <w:sz w:val="24"/>
                <w:szCs w:val="24"/>
              </w:rPr>
            </w:pPr>
          </w:p>
          <w:p w14:paraId="53FD0F76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 xml:space="preserve">                     </w:t>
            </w:r>
          </w:p>
          <w:p w14:paraId="2091B1B7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sz w:val="24"/>
                <w:szCs w:val="24"/>
              </w:rPr>
              <w:t>单位负责人（签字、盖章）：</w:t>
            </w:r>
          </w:p>
          <w:p w14:paraId="129B55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 xml:space="preserve">                                               </w:t>
            </w:r>
          </w:p>
          <w:p w14:paraId="7F9FC9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sz w:val="24"/>
                <w:szCs w:val="24"/>
              </w:rPr>
              <w:t xml:space="preserve">                                               年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  <w:szCs w:val="24"/>
              </w:rPr>
              <w:t>月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  <w:szCs w:val="24"/>
              </w:rPr>
              <w:t>日</w:t>
            </w:r>
          </w:p>
        </w:tc>
      </w:tr>
      <w:tr w14:paraId="3CEA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5" w:hRule="atLeast"/>
          <w:jc w:val="center"/>
        </w:trPr>
        <w:tc>
          <w:tcPr>
            <w:tcW w:w="9764" w:type="dxa"/>
            <w:gridSpan w:val="6"/>
          </w:tcPr>
          <w:p w14:paraId="540CFEA3">
            <w:pPr>
              <w:ind w:firstLine="241" w:firstLineChars="100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6AFD1AF0">
            <w:pPr>
              <w:ind w:firstLine="241" w:firstLineChars="100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46A1656F">
            <w:pPr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心理健康</w:t>
            </w:r>
            <w:r>
              <w:rPr>
                <w:b/>
                <w:bCs/>
                <w:sz w:val="24"/>
                <w:szCs w:val="24"/>
              </w:rPr>
              <w:t>教育中心审核意见</w:t>
            </w:r>
          </w:p>
          <w:p w14:paraId="34040DAB">
            <w:pPr>
              <w:rPr>
                <w:sz w:val="24"/>
                <w:szCs w:val="24"/>
              </w:rPr>
            </w:pPr>
          </w:p>
          <w:p w14:paraId="296348DA">
            <w:pPr>
              <w:rPr>
                <w:sz w:val="24"/>
                <w:szCs w:val="24"/>
              </w:rPr>
            </w:pPr>
          </w:p>
          <w:p w14:paraId="761C895A">
            <w:pPr>
              <w:rPr>
                <w:sz w:val="24"/>
                <w:szCs w:val="24"/>
              </w:rPr>
            </w:pPr>
          </w:p>
          <w:p w14:paraId="2D8B5007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"/>
                <w:color w:val="000000"/>
                <w:sz w:val="24"/>
                <w:szCs w:val="24"/>
              </w:rPr>
              <w:t>单位负责人（签字、盖章）：</w:t>
            </w:r>
          </w:p>
          <w:p w14:paraId="4BAE1DD2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  <w:p w14:paraId="3B67F399"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  <w:r>
              <w:rPr>
                <w:rFonts w:eastAsia="仿宋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eastAsia="仿宋"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  <w:szCs w:val="24"/>
              </w:rPr>
              <w:t>月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  <w:szCs w:val="24"/>
              </w:rPr>
              <w:t>日</w:t>
            </w:r>
          </w:p>
        </w:tc>
      </w:tr>
    </w:tbl>
    <w:p w14:paraId="23E467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MjM2OTkyYzBhYzE4MWM2MWU5OTAwNTU0NzdjMzAifQ=="/>
  </w:docVars>
  <w:rsids>
    <w:rsidRoot w:val="30D4716C"/>
    <w:rsid w:val="00082EDD"/>
    <w:rsid w:val="00137BE0"/>
    <w:rsid w:val="00425A01"/>
    <w:rsid w:val="00517766"/>
    <w:rsid w:val="00922683"/>
    <w:rsid w:val="009C7B93"/>
    <w:rsid w:val="0DAD6BC9"/>
    <w:rsid w:val="1FC85F58"/>
    <w:rsid w:val="30D4716C"/>
    <w:rsid w:val="36F9240F"/>
    <w:rsid w:val="48F73DEE"/>
    <w:rsid w:val="62B0772B"/>
    <w:rsid w:val="6ECB6AAE"/>
    <w:rsid w:val="77ED4E94"/>
    <w:rsid w:val="7AE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392</Words>
  <Characters>392</Characters>
  <Lines>4</Lines>
  <Paragraphs>1</Paragraphs>
  <TotalTime>18</TotalTime>
  <ScaleCrop>false</ScaleCrop>
  <LinksUpToDate>false</LinksUpToDate>
  <CharactersWithSpaces>662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2022-03-16T08:28:00Z</dcterms:created>
  <dc:creator>zpp</dc:creator>
  <cp:lastModifiedBy>萍萍</cp:lastModifiedBy>
  <dcterms:modified xsi:type="dcterms:W3CDTF">2026-03-10T08:20:55Z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92F95AE5323E496B8935531E8AF4B03A_13</vt:lpwstr>
  </property>
  <property fmtid="{D5CDD505-2E9C-101B-9397-08002B2CF9AE}" pid="4" name="KSOTemplateDocerSaveRecord">
    <vt:lpwstr>eyJoZGlkIjoiYzJhMTdlNWZiMDYzZDU2Y2Y3ODAyODEzMTIzMWM5N2MiLCJ1c2VySWQiOiI1OTI5OTg2ODgifQ==</vt:lpwstr>
  </property>
</Properties>
</file>